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ПЕРЕЧЕНЬ  ДОКУМЕНТОВ, НЕОБХОДИМЫХ ДЛЯ ПРЕДОСТАВЛЕНИЯ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Тел. 8(35144) </w:t>
      </w:r>
      <w:r>
        <w:rPr>
          <w:sz w:val="24"/>
          <w:szCs w:val="24"/>
          <w:u w:val="single"/>
        </w:rPr>
        <w:t>45-300 (доб.503)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законных представителей несовершеннолетнего, (оба родителя; усыновители; опекуны (попечители)) и  несовершеннолетнего гражданина, являющегося собственником (сособственником) в возрасте от 14 до 18 лет;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удостоверяющие личность заявителей (паспорт + копии страниц: кем выдан, Ф.И.О., последнее место прописки, штамп о браке, запись о детях); Постановление об установлении опеки – для опекунов (попечителей) + копия;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заключении (расторжении) брака, (Свидетельство о перемене имени, фамилии) + копия;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Свидетельство о рождении несовершеннолетнего + копия, а так же паспорт при достижении им 14 лет + копия;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Б) Свидетельство о регистрации по месту жительства ф.8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Правоустанавливающие документы (всех собственников) </w:t>
      </w:r>
      <w:r>
        <w:rPr>
          <w:b/>
          <w:sz w:val="24"/>
          <w:szCs w:val="24"/>
        </w:rPr>
        <w:t>на отчуждаемое имущество</w:t>
      </w:r>
      <w:r>
        <w:rPr>
          <w:sz w:val="24"/>
          <w:szCs w:val="24"/>
        </w:rPr>
        <w:t xml:space="preserve"> (зеленки или Выписки ЕГРН) </w:t>
      </w:r>
      <w:r>
        <w:rPr>
          <w:b/>
          <w:sz w:val="24"/>
          <w:szCs w:val="24"/>
        </w:rPr>
        <w:t>и документы-основания</w:t>
      </w:r>
      <w:r>
        <w:rPr>
          <w:sz w:val="24"/>
          <w:szCs w:val="24"/>
        </w:rPr>
        <w:t xml:space="preserve"> (договор приватизации, купли-продажи, мены, дарения, свидетельство о праве на наследство, договор о долевом участии в строительстве жилья…) + копии;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Правоустанавливающие документы (всех собственников) </w:t>
      </w:r>
      <w:r>
        <w:rPr>
          <w:b/>
          <w:sz w:val="24"/>
          <w:szCs w:val="24"/>
        </w:rPr>
        <w:t xml:space="preserve">на приобретаемое имущество </w:t>
      </w:r>
      <w:r>
        <w:rPr>
          <w:sz w:val="24"/>
          <w:szCs w:val="24"/>
        </w:rPr>
        <w:t xml:space="preserve">(зеленки или Выписки ЕГРН) </w:t>
      </w:r>
      <w:r>
        <w:rPr>
          <w:b/>
          <w:sz w:val="24"/>
          <w:szCs w:val="24"/>
        </w:rPr>
        <w:t>и документы-основания</w:t>
      </w:r>
      <w:r>
        <w:rPr>
          <w:sz w:val="24"/>
          <w:szCs w:val="24"/>
        </w:rPr>
        <w:t xml:space="preserve"> (договор приватизации, купли-продажи, мены, дарения, свидетельство о праве на наследство, договор о долевом участии в строительстве жилья…) + копии;</w:t>
      </w:r>
    </w:p>
    <w:p>
      <w:pPr>
        <w:pStyle w:val="ListParagraph"/>
        <w:ind w:left="64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приобретения жилья в ипотеку:</w:t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Отчет о рыночной стоимости на </w:t>
      </w:r>
      <w:r>
        <w:rPr>
          <w:b/>
          <w:sz w:val="24"/>
          <w:szCs w:val="24"/>
        </w:rPr>
        <w:t>приобретаемое и отчуждаемое</w:t>
      </w:r>
      <w:r>
        <w:rPr>
          <w:sz w:val="24"/>
          <w:szCs w:val="24"/>
        </w:rPr>
        <w:t xml:space="preserve"> имущество жилого помещения </w:t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Гарантийное письмо из банка о разрешении наделения долями несовершеннолетних;</w:t>
      </w:r>
    </w:p>
    <w:p>
      <w:pPr>
        <w:pStyle w:val="ListParagraph"/>
        <w:numPr>
          <w:ilvl w:val="0"/>
          <w:numId w:val="0"/>
        </w:numPr>
        <w:ind w:left="1364" w:hanging="0"/>
        <w:jc w:val="both"/>
        <w:rPr>
          <w:sz w:val="24"/>
          <w:szCs w:val="24"/>
        </w:rPr>
      </w:pPr>
      <w:r>
        <w:rPr>
          <w:sz w:val="24"/>
          <w:szCs w:val="24"/>
        </w:rPr>
        <w:t>-  Нотариальное обязательство о предоставлении равнозначного жилого помещения несовершеннолетнему в случае невыплаты ипотечного кредита</w:t>
      </w:r>
    </w:p>
    <w:p>
      <w:pPr>
        <w:pStyle w:val="ListParagraph"/>
        <w:ind w:left="64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договор купли-продажи </w:t>
      </w:r>
      <w:r>
        <w:rPr>
          <w:b/>
          <w:sz w:val="24"/>
          <w:szCs w:val="24"/>
        </w:rPr>
        <w:t>приобретаемого и отчуждаемого</w:t>
      </w:r>
      <w:r>
        <w:rPr>
          <w:sz w:val="24"/>
          <w:szCs w:val="24"/>
        </w:rPr>
        <w:t xml:space="preserve"> жилого помещения, подписанный сторонами.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 о % износа </w:t>
      </w:r>
      <w:r>
        <w:rPr>
          <w:sz w:val="24"/>
          <w:szCs w:val="24"/>
          <w:u w:val="single"/>
        </w:rPr>
        <w:t xml:space="preserve">жилого дома, приобретаемого взамен отчуждаемому жилью. </w:t>
      </w:r>
      <w:r>
        <w:rPr>
          <w:sz w:val="24"/>
          <w:szCs w:val="24"/>
        </w:rPr>
        <w:t>(Технический паспорт, Справка БТИ на текущий год);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 обследования жилищно-бытовых условий приобретаемого жилого помещения (выезд органа опеки по адресу приобретаемого жилья);</w:t>
      </w:r>
    </w:p>
    <w:p>
      <w:pPr>
        <w:pStyle w:val="ListParagraph"/>
        <w:ind w:left="644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340" w:footer="0" w:bottom="2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465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LibreOffice/6.4.7.2$Linux_X86_64 LibreOffice_project/72d9d5113b23a0ed474720f9d366fcde9a2744dd</Application>
  <Pages>1</Pages>
  <Words>275</Words>
  <Characters>1977</Characters>
  <CharactersWithSpaces>2235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2020-01-22T11:11:00Z</dcterms:created>
  <dc:creator>User</dc:creator>
  <dc:description/>
  <dc:language>ru-RU</dc:language>
  <cp:lastModifiedBy/>
  <cp:lastPrinted>2023-04-18T16:18:10Z</cp:lastPrinted>
  <dcterms:modified xsi:type="dcterms:W3CDTF">2023-04-18T16:18:05Z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